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6D3FB" w14:textId="344E17AC" w:rsidR="00AA2E9C" w:rsidRPr="00AA2E9C" w:rsidRDefault="00AA2E9C" w:rsidP="00AA2E9C">
      <w:pPr>
        <w:spacing w:line="276" w:lineRule="auto"/>
        <w:jc w:val="center"/>
        <w:rPr>
          <w:b/>
          <w:bCs/>
          <w:sz w:val="24"/>
          <w:szCs w:val="24"/>
          <w:u w:val="single"/>
        </w:rPr>
      </w:pPr>
      <w:r w:rsidRPr="00AA2E9C">
        <w:rPr>
          <w:b/>
          <w:bCs/>
          <w:sz w:val="24"/>
          <w:szCs w:val="24"/>
          <w:u w:val="single"/>
        </w:rPr>
        <w:t>Mee met de jeugd:</w:t>
      </w:r>
    </w:p>
    <w:p w14:paraId="2FBF63FD" w14:textId="7D627719" w:rsidR="00AA2E9C" w:rsidRPr="00AA2E9C" w:rsidRDefault="00AA2E9C" w:rsidP="00AA2E9C">
      <w:pPr>
        <w:numPr>
          <w:ilvl w:val="0"/>
          <w:numId w:val="1"/>
        </w:numPr>
        <w:spacing w:line="276" w:lineRule="auto"/>
        <w:rPr>
          <w:sz w:val="24"/>
          <w:szCs w:val="24"/>
        </w:rPr>
      </w:pPr>
      <w:r w:rsidRPr="00AA2E9C">
        <w:rPr>
          <w:sz w:val="24"/>
          <w:szCs w:val="24"/>
        </w:rPr>
        <w:t xml:space="preserve">Er zijn nu een viertal jeugdhuizen in Oostende maar dat is te weinig voor een stad met 72.000 inwoners. Ook de spreiding is te beperkt. Met de O mens willen we tegen het einde van het bestuursperiode een vernieuwend jeugdhuis in den Opex. Dit in het centrum van de Opex. </w:t>
      </w:r>
    </w:p>
    <w:p w14:paraId="27FFD66E" w14:textId="288E6514" w:rsidR="00AA2E9C" w:rsidRPr="00AA2E9C" w:rsidRDefault="00AA2E9C" w:rsidP="00AA2E9C">
      <w:pPr>
        <w:numPr>
          <w:ilvl w:val="0"/>
          <w:numId w:val="1"/>
        </w:numPr>
        <w:spacing w:line="276" w:lineRule="auto"/>
        <w:rPr>
          <w:sz w:val="24"/>
          <w:szCs w:val="24"/>
        </w:rPr>
      </w:pPr>
      <w:r w:rsidRPr="00AA2E9C">
        <w:rPr>
          <w:sz w:val="24"/>
          <w:szCs w:val="24"/>
        </w:rPr>
        <w:t>De niet langer geoormerkte Vlaamse middelen voor jeugdbeleid blijven we bestemmen voor jeugd. We garanderen dat er voldoende subsidies blijven gaan naar onze jeugdbewegingen. We optimaliseren het budget. Het totaal budget van 75,000 euro is al jaren niet meer verhoogd, zelf geen index aanpassing. Wij gaan voor een verhoging van het budget van 75.000 stapsgewijs verspreid over de werkjaren naar 85.000 euro.</w:t>
      </w:r>
    </w:p>
    <w:p w14:paraId="3EB0DACA" w14:textId="7F22DEF2" w:rsidR="00AA2E9C" w:rsidRPr="00AA2E9C" w:rsidRDefault="00AA2E9C" w:rsidP="00AA2E9C">
      <w:pPr>
        <w:numPr>
          <w:ilvl w:val="0"/>
          <w:numId w:val="1"/>
        </w:numPr>
        <w:spacing w:line="276" w:lineRule="auto"/>
        <w:rPr>
          <w:b/>
          <w:bCs/>
          <w:sz w:val="24"/>
          <w:szCs w:val="24"/>
        </w:rPr>
      </w:pPr>
      <w:r w:rsidRPr="00AA2E9C">
        <w:rPr>
          <w:sz w:val="24"/>
          <w:szCs w:val="24"/>
        </w:rPr>
        <w:t>We stimuleren jeugdverenigingen om zo inclusief mogelijk te werken. We zijn een bruggenbouwer tussen de traditionele jeugdbewegingen en de jeugdbewegingen gericht op doelgroepen</w:t>
      </w:r>
      <w:r w:rsidRPr="00AA2E9C">
        <w:rPr>
          <w:b/>
          <w:bCs/>
          <w:sz w:val="24"/>
          <w:szCs w:val="24"/>
        </w:rPr>
        <w:t>.</w:t>
      </w:r>
    </w:p>
    <w:p w14:paraId="4DB9E550" w14:textId="46E1B2BE" w:rsidR="00AA2E9C" w:rsidRPr="00AA2E9C" w:rsidRDefault="00AA2E9C" w:rsidP="00AA2E9C">
      <w:pPr>
        <w:numPr>
          <w:ilvl w:val="0"/>
          <w:numId w:val="1"/>
        </w:numPr>
        <w:spacing w:line="276" w:lineRule="auto"/>
        <w:rPr>
          <w:sz w:val="24"/>
          <w:szCs w:val="24"/>
        </w:rPr>
      </w:pPr>
      <w:r w:rsidRPr="00AA2E9C">
        <w:rPr>
          <w:sz w:val="24"/>
          <w:szCs w:val="24"/>
        </w:rPr>
        <w:t xml:space="preserve">Samen met jongeren is het onze bedoeling om de  </w:t>
      </w:r>
      <w:bookmarkStart w:id="0" w:name="_Hlk144111948"/>
      <w:r w:rsidRPr="00AA2E9C">
        <w:rPr>
          <w:sz w:val="24"/>
          <w:szCs w:val="24"/>
        </w:rPr>
        <w:t xml:space="preserve">skate-infrastructuur </w:t>
      </w:r>
      <w:bookmarkEnd w:id="0"/>
      <w:r w:rsidRPr="00AA2E9C">
        <w:rPr>
          <w:sz w:val="24"/>
          <w:szCs w:val="24"/>
        </w:rPr>
        <w:t xml:space="preserve">– nieuwe skate te voozien. Daarnaast moet er kleine skate-infrastructuur mogelijk zijn op onze vele pleintjes. </w:t>
      </w:r>
    </w:p>
    <w:p w14:paraId="4418ADEA" w14:textId="05A951DD" w:rsidR="00AA2E9C" w:rsidRPr="00AA2E9C" w:rsidRDefault="00AA2E9C" w:rsidP="00AA2E9C">
      <w:pPr>
        <w:numPr>
          <w:ilvl w:val="0"/>
          <w:numId w:val="1"/>
        </w:numPr>
        <w:spacing w:line="276" w:lineRule="auto"/>
        <w:rPr>
          <w:sz w:val="24"/>
          <w:szCs w:val="24"/>
        </w:rPr>
      </w:pPr>
      <w:r w:rsidRPr="00AA2E9C">
        <w:rPr>
          <w:sz w:val="24"/>
          <w:szCs w:val="24"/>
        </w:rPr>
        <w:t xml:space="preserve">We zetten in om enkele bestaande speelpleintjes om te toveren met  natuurlijke speelelementen. Dat hoeven niet steeds klassieke speelpleintjes te zijn: een ravotspot om te spelen in het groen in de stad of wijk kan ook leuk zijn, of een ruimere speelboservaring in het bosje van Oostende. </w:t>
      </w:r>
    </w:p>
    <w:p w14:paraId="5D108EFB" w14:textId="31AE58D4" w:rsidR="00AA2E9C" w:rsidRPr="00AA2E9C" w:rsidRDefault="00AA2E9C" w:rsidP="00AA2E9C">
      <w:pPr>
        <w:numPr>
          <w:ilvl w:val="0"/>
          <w:numId w:val="1"/>
        </w:numPr>
        <w:spacing w:line="276" w:lineRule="auto"/>
        <w:rPr>
          <w:sz w:val="24"/>
          <w:szCs w:val="24"/>
        </w:rPr>
      </w:pPr>
      <w:r w:rsidRPr="00AA2E9C">
        <w:rPr>
          <w:sz w:val="24"/>
          <w:szCs w:val="24"/>
        </w:rPr>
        <w:t>We zorgen voor extra en actieve ondersteuning van jeugdbewegingen wanneer ze kampen met leidingtekort. Om nieuwe leden aan te trekken, bij het aanleveren van ideeën om centen in het bakje te brengen, bij nieuwe initiatieven onder meer in het aantrekken van kwetsbare jongeren of bij het ontwikkelen van een succesvol diversiteitsbeleid,…</w:t>
      </w:r>
    </w:p>
    <w:p w14:paraId="5F4A2573" w14:textId="77777777" w:rsidR="00AA2E9C" w:rsidRPr="00AA2E9C" w:rsidRDefault="00AA2E9C" w:rsidP="00AA2E9C">
      <w:pPr>
        <w:numPr>
          <w:ilvl w:val="0"/>
          <w:numId w:val="1"/>
        </w:numPr>
        <w:spacing w:line="276" w:lineRule="auto"/>
        <w:rPr>
          <w:sz w:val="24"/>
          <w:szCs w:val="24"/>
        </w:rPr>
      </w:pPr>
      <w:r w:rsidRPr="00AA2E9C">
        <w:rPr>
          <w:sz w:val="24"/>
          <w:szCs w:val="24"/>
        </w:rPr>
        <w:t xml:space="preserve">We ondersteunen nieuwe vormen van jeugdwerk, bijvoorbeeld door te kiezen voor een laagdrempelige overeenkomst op maat voor jongeren met een goed idee. Voor jeugdbewegingen of jeugdorganisaties die niet meer erkend kunnen worden om dat ze niet meer voldoen aan het subsidiereglemt jeugd. Hier voorzien we een aangepast budget zodanige dat hun werking kan blijven doorgaan. </w:t>
      </w:r>
    </w:p>
    <w:p w14:paraId="3A8B9DB2" w14:textId="77777777" w:rsidR="00AA2E9C" w:rsidRPr="00AA2E9C" w:rsidRDefault="00AA2E9C" w:rsidP="00AA2E9C">
      <w:pPr>
        <w:numPr>
          <w:ilvl w:val="0"/>
          <w:numId w:val="1"/>
        </w:numPr>
        <w:spacing w:line="276" w:lineRule="auto"/>
        <w:rPr>
          <w:sz w:val="24"/>
          <w:szCs w:val="24"/>
        </w:rPr>
      </w:pPr>
      <w:r w:rsidRPr="00AA2E9C">
        <w:rPr>
          <w:b/>
          <w:bCs/>
          <w:sz w:val="24"/>
          <w:szCs w:val="24"/>
        </w:rPr>
        <w:t xml:space="preserve"> </w:t>
      </w:r>
      <w:r w:rsidRPr="00AA2E9C">
        <w:rPr>
          <w:sz w:val="24"/>
          <w:szCs w:val="24"/>
        </w:rPr>
        <w:t>Er komen extra netwerkmomenten tussen jeugdverenigingen in navolging van de Dag en Nacht van de Jeugdbeweging. (Deze dag en nacht willen we met hen creëren en zo vernieuwend uithoek komen.)</w:t>
      </w:r>
    </w:p>
    <w:p w14:paraId="192D853E" w14:textId="77777777" w:rsidR="00AA2E9C" w:rsidRPr="00AA2E9C" w:rsidRDefault="00AA2E9C" w:rsidP="00AA2E9C">
      <w:pPr>
        <w:spacing w:line="276" w:lineRule="auto"/>
        <w:rPr>
          <w:sz w:val="24"/>
          <w:szCs w:val="24"/>
        </w:rPr>
      </w:pPr>
    </w:p>
    <w:p w14:paraId="286ABEAE" w14:textId="77777777" w:rsidR="00AA2E9C" w:rsidRDefault="00AA2E9C" w:rsidP="00AA2E9C">
      <w:pPr>
        <w:numPr>
          <w:ilvl w:val="0"/>
          <w:numId w:val="1"/>
        </w:numPr>
        <w:spacing w:line="276" w:lineRule="auto"/>
        <w:rPr>
          <w:sz w:val="24"/>
          <w:szCs w:val="24"/>
        </w:rPr>
      </w:pPr>
      <w:r w:rsidRPr="00AA2E9C">
        <w:rPr>
          <w:sz w:val="24"/>
          <w:szCs w:val="24"/>
        </w:rPr>
        <w:lastRenderedPageBreak/>
        <w:t xml:space="preserve">We starten een ambitievol stadsproject op « Voluit Inclusief Jeugd Oostende » Dat als doelstelling meer diversiteit in onze </w:t>
      </w:r>
      <w:bookmarkStart w:id="1" w:name="_Hlk144119618"/>
      <w:r w:rsidRPr="00AA2E9C">
        <w:rPr>
          <w:sz w:val="24"/>
          <w:szCs w:val="24"/>
        </w:rPr>
        <w:t>jeugd</w:t>
      </w:r>
      <w:bookmarkEnd w:id="1"/>
      <w:r w:rsidRPr="00AA2E9C">
        <w:rPr>
          <w:sz w:val="24"/>
          <w:szCs w:val="24"/>
        </w:rPr>
        <w:t>bewegingen heeft. We gaan daarbij verder in overleg met de leidingsgroepen en volwassenbegeleiders. Een concreet actieplan dat stoelt op rolmodellen, brugfiguren</w:t>
      </w:r>
      <w:r>
        <w:rPr>
          <w:sz w:val="24"/>
          <w:szCs w:val="24"/>
        </w:rPr>
        <w:t xml:space="preserve"> en </w:t>
      </w:r>
      <w:r w:rsidRPr="00AA2E9C">
        <w:rPr>
          <w:sz w:val="24"/>
          <w:szCs w:val="24"/>
        </w:rPr>
        <w:t>huisbezoeken</w:t>
      </w:r>
      <w:r>
        <w:rPr>
          <w:sz w:val="24"/>
          <w:szCs w:val="24"/>
        </w:rPr>
        <w:t>.</w:t>
      </w:r>
      <w:r w:rsidRPr="00AA2E9C">
        <w:rPr>
          <w:sz w:val="24"/>
          <w:szCs w:val="24"/>
        </w:rPr>
        <w:t xml:space="preserve"> </w:t>
      </w:r>
      <w:r>
        <w:rPr>
          <w:sz w:val="24"/>
          <w:szCs w:val="24"/>
        </w:rPr>
        <w:t>H</w:t>
      </w:r>
      <w:r w:rsidRPr="00AA2E9C">
        <w:rPr>
          <w:sz w:val="24"/>
          <w:szCs w:val="24"/>
        </w:rPr>
        <w:t>et wegwerken van drempels</w:t>
      </w:r>
      <w:r>
        <w:rPr>
          <w:sz w:val="24"/>
          <w:szCs w:val="24"/>
        </w:rPr>
        <w:t>.</w:t>
      </w:r>
      <w:r w:rsidRPr="00AA2E9C">
        <w:rPr>
          <w:sz w:val="24"/>
          <w:szCs w:val="24"/>
        </w:rPr>
        <w:t xml:space="preserve"> </w:t>
      </w:r>
    </w:p>
    <w:p w14:paraId="75687049" w14:textId="5825423B" w:rsidR="00AA2E9C" w:rsidRDefault="00AA2E9C" w:rsidP="00AA2E9C">
      <w:pPr>
        <w:spacing w:line="276" w:lineRule="auto"/>
        <w:rPr>
          <w:sz w:val="24"/>
          <w:szCs w:val="24"/>
        </w:rPr>
      </w:pPr>
      <w:r>
        <w:rPr>
          <w:sz w:val="24"/>
          <w:szCs w:val="24"/>
        </w:rPr>
        <w:t>V</w:t>
      </w:r>
      <w:r w:rsidRPr="00AA2E9C">
        <w:rPr>
          <w:sz w:val="24"/>
          <w:szCs w:val="24"/>
        </w:rPr>
        <w:t>ormingspakketten en opleiding en een actieve</w:t>
      </w:r>
      <w:r w:rsidRPr="00AA2E9C">
        <w:rPr>
          <w:b/>
          <w:bCs/>
          <w:sz w:val="24"/>
          <w:szCs w:val="24"/>
        </w:rPr>
        <w:t xml:space="preserve"> </w:t>
      </w:r>
      <w:r w:rsidRPr="00AA2E9C">
        <w:rPr>
          <w:sz w:val="24"/>
          <w:szCs w:val="24"/>
        </w:rPr>
        <w:t xml:space="preserve">ondersteuning vanuit het stadsbestuur moet ervoor zorgen dat tegen 2028 onze jeugdbewegingen een </w:t>
      </w:r>
      <w:r>
        <w:rPr>
          <w:sz w:val="24"/>
          <w:szCs w:val="24"/>
        </w:rPr>
        <w:t>weer</w:t>
      </w:r>
      <w:r w:rsidRPr="00AA2E9C">
        <w:rPr>
          <w:sz w:val="24"/>
          <w:szCs w:val="24"/>
        </w:rPr>
        <w:t xml:space="preserve">spiegel </w:t>
      </w:r>
      <w:r>
        <w:rPr>
          <w:sz w:val="24"/>
          <w:szCs w:val="24"/>
        </w:rPr>
        <w:t>is</w:t>
      </w:r>
      <w:r w:rsidRPr="00AA2E9C">
        <w:rPr>
          <w:sz w:val="24"/>
          <w:szCs w:val="24"/>
        </w:rPr>
        <w:t xml:space="preserve"> van onze stedelijke diversiteit. </w:t>
      </w:r>
    </w:p>
    <w:p w14:paraId="025D4B42" w14:textId="4DF970C7" w:rsidR="00AA2E9C" w:rsidRPr="00AA2E9C" w:rsidRDefault="00AA2E9C" w:rsidP="00AA2E9C">
      <w:pPr>
        <w:spacing w:line="276" w:lineRule="auto"/>
        <w:rPr>
          <w:sz w:val="24"/>
          <w:szCs w:val="24"/>
        </w:rPr>
      </w:pPr>
      <w:r w:rsidRPr="00AA2E9C">
        <w:rPr>
          <w:sz w:val="24"/>
          <w:szCs w:val="24"/>
        </w:rPr>
        <w:t>We mikken tegen het einde van 2028 op minstens 200 jongeren met migratieroots die actief zijn bij onze jeugdbewegingen. Deze jeugdbewegingen zijn immers de ideale omgeving om vertrouwd te geraken met diversiteit, vriendschappen en maatschappelijke vaardigheden op te bouwen.</w:t>
      </w:r>
    </w:p>
    <w:p w14:paraId="501CCB23" w14:textId="77777777" w:rsidR="00AA2E9C" w:rsidRPr="00AA2E9C" w:rsidRDefault="00AA2E9C" w:rsidP="00AA2E9C">
      <w:pPr>
        <w:spacing w:line="276" w:lineRule="auto"/>
        <w:rPr>
          <w:sz w:val="24"/>
          <w:szCs w:val="24"/>
        </w:rPr>
      </w:pPr>
    </w:p>
    <w:p w14:paraId="7BA9E557" w14:textId="77777777" w:rsidR="00AA2E9C" w:rsidRPr="00AA2E9C" w:rsidRDefault="00AA2E9C" w:rsidP="00AA2E9C">
      <w:pPr>
        <w:numPr>
          <w:ilvl w:val="0"/>
          <w:numId w:val="1"/>
        </w:numPr>
        <w:spacing w:line="276" w:lineRule="auto"/>
        <w:rPr>
          <w:sz w:val="24"/>
          <w:szCs w:val="24"/>
        </w:rPr>
      </w:pPr>
      <w:r w:rsidRPr="00AA2E9C">
        <w:rPr>
          <w:sz w:val="24"/>
          <w:szCs w:val="24"/>
        </w:rPr>
        <w:t xml:space="preserve">We gaan een samenwerking aan met vzw Jes. We gaan  Lomap als digitaal instrument bij jeugdparticipatie in stedelijke processen gebruiken. Hiervoor word ook met alle jeugdwelzijn gewerkt. Verschillende diensten  hebben ook extra aandacht voor buurten en wijken waar kinderen en jongeren minder naar adviesraden gaan. De jeugdraad wordt hierin ook in betrokken als belangrijke speler binnen een jeugdige stad. </w:t>
      </w:r>
    </w:p>
    <w:p w14:paraId="3FD03377" w14:textId="77777777" w:rsidR="00AA2E9C" w:rsidRPr="00AA2E9C" w:rsidRDefault="00AA2E9C" w:rsidP="00AA2E9C">
      <w:pPr>
        <w:numPr>
          <w:ilvl w:val="0"/>
          <w:numId w:val="1"/>
        </w:numPr>
        <w:spacing w:line="276" w:lineRule="auto"/>
        <w:rPr>
          <w:sz w:val="24"/>
          <w:szCs w:val="24"/>
        </w:rPr>
      </w:pPr>
      <w:r w:rsidRPr="00AA2E9C">
        <w:rPr>
          <w:sz w:val="24"/>
          <w:szCs w:val="24"/>
        </w:rPr>
        <w:t xml:space="preserve">Gedeeld gebruik  van niet stedelijke gebouwen ondersteunen we en faciliteren we via een aparte subdisiëring. Bij  bouwen worden er wel enkele duurzame energiebesparende maatregelen opgelegd. </w:t>
      </w:r>
    </w:p>
    <w:p w14:paraId="3153359F" w14:textId="77777777" w:rsidR="00AA2E9C" w:rsidRPr="00AA2E9C" w:rsidRDefault="00AA2E9C" w:rsidP="00AA2E9C">
      <w:pPr>
        <w:numPr>
          <w:ilvl w:val="0"/>
          <w:numId w:val="1"/>
        </w:numPr>
        <w:spacing w:line="276" w:lineRule="auto"/>
        <w:rPr>
          <w:b/>
          <w:bCs/>
          <w:sz w:val="24"/>
          <w:szCs w:val="24"/>
        </w:rPr>
      </w:pPr>
      <w:r w:rsidRPr="00AA2E9C">
        <w:rPr>
          <w:sz w:val="24"/>
          <w:szCs w:val="24"/>
        </w:rPr>
        <w:t xml:space="preserve">We versterken en stimuleren vernieuwing binnen jeugd- en jongerencultuur. </w:t>
      </w:r>
      <w:r w:rsidRPr="00AA2E9C">
        <w:rPr>
          <w:b/>
          <w:bCs/>
          <w:sz w:val="24"/>
          <w:szCs w:val="24"/>
        </w:rPr>
        <w:t>We geven subculturen</w:t>
      </w:r>
      <w:r w:rsidRPr="00AA2E9C">
        <w:rPr>
          <w:sz w:val="24"/>
          <w:szCs w:val="24"/>
        </w:rPr>
        <w:t xml:space="preserve"> als skaters de ruimte om zich te ontwikkelen.</w:t>
      </w:r>
      <w:r w:rsidRPr="00AA2E9C">
        <w:rPr>
          <w:b/>
          <w:bCs/>
          <w:sz w:val="24"/>
          <w:szCs w:val="24"/>
        </w:rPr>
        <w:t>Er komen plekken in Oostende om legaal graffiti te spuiten.</w:t>
      </w:r>
    </w:p>
    <w:p w14:paraId="603CE2FC" w14:textId="5F6A7A43" w:rsidR="00AA2E9C" w:rsidRDefault="00AA2E9C" w:rsidP="00AA2E9C">
      <w:pPr>
        <w:numPr>
          <w:ilvl w:val="0"/>
          <w:numId w:val="1"/>
        </w:numPr>
        <w:spacing w:line="276" w:lineRule="auto"/>
        <w:rPr>
          <w:sz w:val="24"/>
          <w:szCs w:val="24"/>
        </w:rPr>
      </w:pPr>
      <w:r w:rsidRPr="00AA2E9C">
        <w:rPr>
          <w:sz w:val="24"/>
          <w:szCs w:val="24"/>
        </w:rPr>
        <w:t xml:space="preserve"> We maken werk van een positief beleid voor rond hangende jongeren. Jeugddienst </w:t>
      </w:r>
      <w:r>
        <w:rPr>
          <w:sz w:val="24"/>
          <w:szCs w:val="24"/>
        </w:rPr>
        <w:t xml:space="preserve">en jeugdwelzijnswerk </w:t>
      </w:r>
      <w:r w:rsidRPr="00AA2E9C">
        <w:rPr>
          <w:sz w:val="24"/>
          <w:szCs w:val="24"/>
        </w:rPr>
        <w:t xml:space="preserve">speelt hierin een rol. </w:t>
      </w:r>
    </w:p>
    <w:p w14:paraId="683754BD" w14:textId="49B93B91" w:rsidR="001C395B" w:rsidRDefault="004F5137" w:rsidP="00AA2E9C">
      <w:pPr>
        <w:numPr>
          <w:ilvl w:val="0"/>
          <w:numId w:val="1"/>
        </w:numPr>
        <w:spacing w:line="276" w:lineRule="auto"/>
        <w:rPr>
          <w:sz w:val="24"/>
          <w:szCs w:val="24"/>
        </w:rPr>
      </w:pPr>
      <w:r>
        <w:rPr>
          <w:sz w:val="24"/>
          <w:szCs w:val="24"/>
        </w:rPr>
        <w:t>We z</w:t>
      </w:r>
      <w:r w:rsidR="001C395B" w:rsidRPr="001C395B">
        <w:rPr>
          <w:sz w:val="24"/>
          <w:szCs w:val="24"/>
        </w:rPr>
        <w:t>org</w:t>
      </w:r>
      <w:r>
        <w:rPr>
          <w:sz w:val="24"/>
          <w:szCs w:val="24"/>
        </w:rPr>
        <w:t>en</w:t>
      </w:r>
      <w:r w:rsidR="001C395B" w:rsidRPr="001C395B">
        <w:rPr>
          <w:sz w:val="24"/>
          <w:szCs w:val="24"/>
        </w:rPr>
        <w:t xml:space="preserve"> voor regelmatig onderhoud en verbetering van bestaande skateparken om de veiligheid en aantrekkelijkheid te waarborgen.</w:t>
      </w:r>
    </w:p>
    <w:p w14:paraId="2BB6F122" w14:textId="1972A3DE" w:rsidR="001C395B" w:rsidRDefault="004F5137" w:rsidP="00AA2E9C">
      <w:pPr>
        <w:numPr>
          <w:ilvl w:val="0"/>
          <w:numId w:val="1"/>
        </w:numPr>
        <w:spacing w:line="276" w:lineRule="auto"/>
        <w:rPr>
          <w:sz w:val="24"/>
          <w:szCs w:val="24"/>
        </w:rPr>
      </w:pPr>
      <w:r>
        <w:rPr>
          <w:sz w:val="24"/>
          <w:szCs w:val="24"/>
        </w:rPr>
        <w:t>Realiseren met alle betrokken van het o</w:t>
      </w:r>
      <w:r w:rsidR="001C395B" w:rsidRPr="001C395B">
        <w:rPr>
          <w:sz w:val="24"/>
          <w:szCs w:val="24"/>
        </w:rPr>
        <w:t>rganise</w:t>
      </w:r>
      <w:r>
        <w:rPr>
          <w:sz w:val="24"/>
          <w:szCs w:val="24"/>
        </w:rPr>
        <w:t>ren van</w:t>
      </w:r>
      <w:r w:rsidR="001C395B" w:rsidRPr="001C395B">
        <w:rPr>
          <w:sz w:val="24"/>
          <w:szCs w:val="24"/>
        </w:rPr>
        <w:t xml:space="preserve"> jaarlijkse skate-evenementen en competities om de skatecultuur te promoten en jongeren te betrekken.</w:t>
      </w:r>
    </w:p>
    <w:p w14:paraId="7F180EEC" w14:textId="799AFCC1" w:rsidR="001C395B" w:rsidRDefault="004F5137" w:rsidP="00AA2E9C">
      <w:pPr>
        <w:numPr>
          <w:ilvl w:val="0"/>
          <w:numId w:val="1"/>
        </w:numPr>
        <w:spacing w:line="276" w:lineRule="auto"/>
        <w:rPr>
          <w:sz w:val="24"/>
          <w:szCs w:val="24"/>
        </w:rPr>
      </w:pPr>
      <w:r>
        <w:rPr>
          <w:sz w:val="24"/>
          <w:szCs w:val="24"/>
        </w:rPr>
        <w:t>Het aanb</w:t>
      </w:r>
      <w:r w:rsidR="001C395B" w:rsidRPr="001C395B">
        <w:rPr>
          <w:sz w:val="24"/>
          <w:szCs w:val="24"/>
        </w:rPr>
        <w:t>ied</w:t>
      </w:r>
      <w:r>
        <w:rPr>
          <w:sz w:val="24"/>
          <w:szCs w:val="24"/>
        </w:rPr>
        <w:t>en van</w:t>
      </w:r>
      <w:r w:rsidR="001C395B" w:rsidRPr="001C395B">
        <w:rPr>
          <w:sz w:val="24"/>
          <w:szCs w:val="24"/>
        </w:rPr>
        <w:t xml:space="preserve"> workshops aan </w:t>
      </w:r>
      <w:r>
        <w:rPr>
          <w:sz w:val="24"/>
          <w:szCs w:val="24"/>
        </w:rPr>
        <w:t xml:space="preserve">kinderen , </w:t>
      </w:r>
      <w:r w:rsidR="001C395B" w:rsidRPr="001C395B">
        <w:rPr>
          <w:sz w:val="24"/>
          <w:szCs w:val="24"/>
        </w:rPr>
        <w:t xml:space="preserve">jongeren </w:t>
      </w:r>
      <w:r>
        <w:rPr>
          <w:sz w:val="24"/>
          <w:szCs w:val="24"/>
        </w:rPr>
        <w:t xml:space="preserve">en volwassen </w:t>
      </w:r>
      <w:r w:rsidR="001C395B" w:rsidRPr="001C395B">
        <w:rPr>
          <w:sz w:val="24"/>
          <w:szCs w:val="24"/>
        </w:rPr>
        <w:t>om hen te leren over graffiti als kunstvorm en hen te voorzien van de juiste technieken en materialen.</w:t>
      </w:r>
    </w:p>
    <w:p w14:paraId="33FA33C3" w14:textId="40BAC15D" w:rsidR="001C395B" w:rsidRDefault="004F5137" w:rsidP="00AA2E9C">
      <w:pPr>
        <w:numPr>
          <w:ilvl w:val="0"/>
          <w:numId w:val="1"/>
        </w:numPr>
        <w:spacing w:line="276" w:lineRule="auto"/>
        <w:rPr>
          <w:sz w:val="24"/>
          <w:szCs w:val="24"/>
        </w:rPr>
      </w:pPr>
      <w:r>
        <w:rPr>
          <w:sz w:val="24"/>
          <w:szCs w:val="24"/>
        </w:rPr>
        <w:t>We s</w:t>
      </w:r>
      <w:r w:rsidR="001C395B" w:rsidRPr="001C395B">
        <w:rPr>
          <w:sz w:val="24"/>
          <w:szCs w:val="24"/>
        </w:rPr>
        <w:t>tart</w:t>
      </w:r>
      <w:r>
        <w:rPr>
          <w:sz w:val="24"/>
          <w:szCs w:val="24"/>
        </w:rPr>
        <w:t>en</w:t>
      </w:r>
      <w:r w:rsidR="001C395B" w:rsidRPr="001C395B">
        <w:rPr>
          <w:sz w:val="24"/>
          <w:szCs w:val="24"/>
        </w:rPr>
        <w:t xml:space="preserve"> gemeenschapskunstprojecten waarbij graffiti-artiesten samenwerken om grote muurschilderingen te creëren in de stad.</w:t>
      </w:r>
    </w:p>
    <w:p w14:paraId="048A9952" w14:textId="52DEF467" w:rsidR="001C395B" w:rsidRDefault="004F5137" w:rsidP="00AA2E9C">
      <w:pPr>
        <w:numPr>
          <w:ilvl w:val="0"/>
          <w:numId w:val="1"/>
        </w:numPr>
        <w:spacing w:line="276" w:lineRule="auto"/>
        <w:rPr>
          <w:sz w:val="24"/>
          <w:szCs w:val="24"/>
        </w:rPr>
      </w:pPr>
      <w:r>
        <w:rPr>
          <w:sz w:val="24"/>
          <w:szCs w:val="24"/>
        </w:rPr>
        <w:lastRenderedPageBreak/>
        <w:t xml:space="preserve">We maken werk van </w:t>
      </w:r>
      <w:r w:rsidR="001C395B" w:rsidRPr="001C395B">
        <w:rPr>
          <w:sz w:val="24"/>
          <w:szCs w:val="24"/>
        </w:rPr>
        <w:t xml:space="preserve"> subsidies en fondsen </w:t>
      </w:r>
      <w:r>
        <w:rPr>
          <w:sz w:val="24"/>
          <w:szCs w:val="24"/>
        </w:rPr>
        <w:t xml:space="preserve">die we </w:t>
      </w:r>
      <w:r w:rsidR="001C395B" w:rsidRPr="001C395B">
        <w:rPr>
          <w:sz w:val="24"/>
          <w:szCs w:val="24"/>
        </w:rPr>
        <w:t xml:space="preserve">beschikbaar </w:t>
      </w:r>
      <w:r>
        <w:rPr>
          <w:sz w:val="24"/>
          <w:szCs w:val="24"/>
        </w:rPr>
        <w:t xml:space="preserve">willen stellen </w:t>
      </w:r>
      <w:r w:rsidR="001C395B" w:rsidRPr="001C395B">
        <w:rPr>
          <w:sz w:val="24"/>
          <w:szCs w:val="24"/>
        </w:rPr>
        <w:t>voor initiatieven en projecten die gericht zijn op subculturen zoals skaters en graffiti-artiesten.</w:t>
      </w:r>
    </w:p>
    <w:p w14:paraId="72141C4C" w14:textId="5761E7C7" w:rsidR="001C395B" w:rsidRDefault="001C395B" w:rsidP="00AA2E9C">
      <w:pPr>
        <w:numPr>
          <w:ilvl w:val="0"/>
          <w:numId w:val="1"/>
        </w:numPr>
        <w:spacing w:line="276" w:lineRule="auto"/>
        <w:rPr>
          <w:sz w:val="24"/>
          <w:szCs w:val="24"/>
        </w:rPr>
      </w:pPr>
      <w:r w:rsidRPr="001C395B">
        <w:rPr>
          <w:sz w:val="24"/>
          <w:szCs w:val="24"/>
        </w:rPr>
        <w:t>Werk samen met lokale kunstenaars en organisaties om evenementen en projecten te organiseren die subculturen ondersteunen en promoten.</w:t>
      </w:r>
    </w:p>
    <w:p w14:paraId="78D5304F" w14:textId="52216A91" w:rsidR="001C395B" w:rsidRDefault="004F5137" w:rsidP="00AA2E9C">
      <w:pPr>
        <w:numPr>
          <w:ilvl w:val="0"/>
          <w:numId w:val="1"/>
        </w:numPr>
        <w:spacing w:line="276" w:lineRule="auto"/>
        <w:rPr>
          <w:sz w:val="24"/>
          <w:szCs w:val="24"/>
        </w:rPr>
      </w:pPr>
      <w:r>
        <w:rPr>
          <w:sz w:val="24"/>
          <w:szCs w:val="24"/>
        </w:rPr>
        <w:t>We werken een masterplan om</w:t>
      </w:r>
      <w:r w:rsidR="001C395B" w:rsidRPr="001C395B">
        <w:rPr>
          <w:sz w:val="24"/>
          <w:szCs w:val="24"/>
        </w:rPr>
        <w:t xml:space="preserve"> skateboarding en graffiti in schoolprogramma’s als extra</w:t>
      </w:r>
      <w:r>
        <w:rPr>
          <w:sz w:val="24"/>
          <w:szCs w:val="24"/>
        </w:rPr>
        <w:t xml:space="preserve"> </w:t>
      </w:r>
      <w:r w:rsidR="001C395B" w:rsidRPr="001C395B">
        <w:rPr>
          <w:sz w:val="24"/>
          <w:szCs w:val="24"/>
        </w:rPr>
        <w:t>curriculaire activiteiten om</w:t>
      </w:r>
      <w:r>
        <w:rPr>
          <w:sz w:val="24"/>
          <w:szCs w:val="24"/>
        </w:rPr>
        <w:t xml:space="preserve"> kinderen</w:t>
      </w:r>
      <w:r w:rsidR="001C395B" w:rsidRPr="001C395B">
        <w:rPr>
          <w:sz w:val="24"/>
          <w:szCs w:val="24"/>
        </w:rPr>
        <w:t xml:space="preserve"> jongeren te betrekken en hun talenten te ontwikkelen.</w:t>
      </w:r>
    </w:p>
    <w:p w14:paraId="3014CE90" w14:textId="6501C69F" w:rsidR="001C395B" w:rsidRDefault="004F5137" w:rsidP="00AA2E9C">
      <w:pPr>
        <w:numPr>
          <w:ilvl w:val="0"/>
          <w:numId w:val="1"/>
        </w:numPr>
        <w:spacing w:line="276" w:lineRule="auto"/>
        <w:rPr>
          <w:sz w:val="24"/>
          <w:szCs w:val="24"/>
        </w:rPr>
      </w:pPr>
      <w:r>
        <w:rPr>
          <w:sz w:val="24"/>
          <w:szCs w:val="24"/>
        </w:rPr>
        <w:t>We onderzoeken actief een</w:t>
      </w:r>
      <w:r w:rsidR="001C395B" w:rsidRPr="001C395B">
        <w:rPr>
          <w:sz w:val="24"/>
          <w:szCs w:val="24"/>
        </w:rPr>
        <w:t xml:space="preserve"> </w:t>
      </w:r>
      <w:r>
        <w:rPr>
          <w:sz w:val="24"/>
          <w:szCs w:val="24"/>
        </w:rPr>
        <w:t>s</w:t>
      </w:r>
      <w:r w:rsidR="001C395B" w:rsidRPr="001C395B">
        <w:rPr>
          <w:sz w:val="24"/>
          <w:szCs w:val="24"/>
        </w:rPr>
        <w:t>tart mentorschapsprogramma’s waarbij ervaren skaters en graffiti-artiesten jongeren begeleiden en ondersteunen in hun ontwikkeling.</w:t>
      </w:r>
    </w:p>
    <w:p w14:paraId="2505CD7C" w14:textId="4CDEFD61" w:rsidR="001C395B" w:rsidRDefault="004F5137" w:rsidP="00AA2E9C">
      <w:pPr>
        <w:numPr>
          <w:ilvl w:val="0"/>
          <w:numId w:val="1"/>
        </w:numPr>
        <w:spacing w:line="276" w:lineRule="auto"/>
        <w:rPr>
          <w:sz w:val="24"/>
          <w:szCs w:val="24"/>
        </w:rPr>
      </w:pPr>
      <w:r>
        <w:rPr>
          <w:sz w:val="24"/>
          <w:szCs w:val="24"/>
        </w:rPr>
        <w:t>We</w:t>
      </w:r>
      <w:r w:rsidR="001C395B" w:rsidRPr="001C395B">
        <w:rPr>
          <w:sz w:val="24"/>
          <w:szCs w:val="24"/>
        </w:rPr>
        <w:t xml:space="preserve"> </w:t>
      </w:r>
      <w:r>
        <w:rPr>
          <w:sz w:val="24"/>
          <w:szCs w:val="24"/>
        </w:rPr>
        <w:t>z</w:t>
      </w:r>
      <w:r w:rsidR="001C395B" w:rsidRPr="001C395B">
        <w:rPr>
          <w:sz w:val="24"/>
          <w:szCs w:val="24"/>
        </w:rPr>
        <w:t>org</w:t>
      </w:r>
      <w:r>
        <w:rPr>
          <w:sz w:val="24"/>
          <w:szCs w:val="24"/>
        </w:rPr>
        <w:t>en</w:t>
      </w:r>
      <w:r w:rsidR="001C395B" w:rsidRPr="001C395B">
        <w:rPr>
          <w:sz w:val="24"/>
          <w:szCs w:val="24"/>
        </w:rPr>
        <w:t xml:space="preserve"> voor voldoende veiligheid en toezicht in skateparken en graffiti-zones om een veilige en inclusieve omgeving te waarborgen.</w:t>
      </w:r>
    </w:p>
    <w:p w14:paraId="362BFA9E" w14:textId="6430F9FF" w:rsidR="001C395B" w:rsidRPr="00AA2E9C" w:rsidRDefault="004F5137" w:rsidP="00AA2E9C">
      <w:pPr>
        <w:numPr>
          <w:ilvl w:val="0"/>
          <w:numId w:val="1"/>
        </w:numPr>
        <w:spacing w:line="276" w:lineRule="auto"/>
        <w:rPr>
          <w:sz w:val="24"/>
          <w:szCs w:val="24"/>
        </w:rPr>
      </w:pPr>
      <w:r>
        <w:rPr>
          <w:sz w:val="24"/>
          <w:szCs w:val="24"/>
        </w:rPr>
        <w:t>We maken werk van beleidsplan om het p</w:t>
      </w:r>
      <w:r w:rsidR="001C395B" w:rsidRPr="001C395B">
        <w:rPr>
          <w:sz w:val="24"/>
          <w:szCs w:val="24"/>
        </w:rPr>
        <w:t>romot</w:t>
      </w:r>
      <w:r>
        <w:rPr>
          <w:sz w:val="24"/>
          <w:szCs w:val="24"/>
        </w:rPr>
        <w:t>en van</w:t>
      </w:r>
      <w:r w:rsidR="001C395B" w:rsidRPr="001C395B">
        <w:rPr>
          <w:sz w:val="24"/>
          <w:szCs w:val="24"/>
        </w:rPr>
        <w:t xml:space="preserve"> inclusiviteit door ervoor te zorgen dat deze ruimtes toegankelijk zijn voor iedereen, ongeacht leeftijd, geslacht of achtergrond.</w:t>
      </w:r>
      <w:r w:rsidR="001C395B">
        <w:rPr>
          <w:sz w:val="24"/>
          <w:szCs w:val="24"/>
        </w:rPr>
        <w:t xml:space="preserve"> </w:t>
      </w:r>
      <w:r>
        <w:rPr>
          <w:sz w:val="24"/>
          <w:szCs w:val="24"/>
        </w:rPr>
        <w:t xml:space="preserve">Dit doen we samen met relvante partners en gaan actief opzoek naar extra actoren die ons daarbij kunnen helpen. </w:t>
      </w:r>
    </w:p>
    <w:p w14:paraId="1ADCCFAA" w14:textId="77777777" w:rsidR="00AA2E9C" w:rsidRPr="00AA2E9C" w:rsidRDefault="00AA2E9C" w:rsidP="00AA2E9C">
      <w:pPr>
        <w:spacing w:line="276" w:lineRule="auto"/>
        <w:rPr>
          <w:b/>
          <w:bCs/>
          <w:sz w:val="24"/>
          <w:szCs w:val="24"/>
        </w:rPr>
      </w:pPr>
    </w:p>
    <w:p w14:paraId="241778BD" w14:textId="77777777" w:rsidR="00AA2E9C" w:rsidRPr="00AA2E9C" w:rsidRDefault="00AA2E9C" w:rsidP="00AA2E9C">
      <w:pPr>
        <w:spacing w:line="276" w:lineRule="auto"/>
        <w:rPr>
          <w:b/>
          <w:bCs/>
          <w:sz w:val="24"/>
          <w:szCs w:val="24"/>
        </w:rPr>
      </w:pPr>
    </w:p>
    <w:p w14:paraId="337FA52E" w14:textId="77777777" w:rsidR="00AA2E9C" w:rsidRPr="00AA2E9C" w:rsidRDefault="00AA2E9C" w:rsidP="00AA2E9C">
      <w:pPr>
        <w:spacing w:line="276" w:lineRule="auto"/>
        <w:rPr>
          <w:b/>
          <w:bCs/>
          <w:sz w:val="24"/>
          <w:szCs w:val="24"/>
        </w:rPr>
      </w:pPr>
    </w:p>
    <w:p w14:paraId="58BE94CB" w14:textId="77777777" w:rsidR="009F32CE" w:rsidRPr="00AA2E9C" w:rsidRDefault="009F32CE" w:rsidP="00AA2E9C">
      <w:pPr>
        <w:spacing w:line="276" w:lineRule="auto"/>
        <w:rPr>
          <w:sz w:val="24"/>
          <w:szCs w:val="24"/>
        </w:rPr>
      </w:pPr>
    </w:p>
    <w:sectPr w:rsidR="009F32CE" w:rsidRPr="00AA2E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051454"/>
    <w:multiLevelType w:val="hybridMultilevel"/>
    <w:tmpl w:val="3432F0A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42864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9C"/>
    <w:rsid w:val="001C395B"/>
    <w:rsid w:val="004F5137"/>
    <w:rsid w:val="005F2C35"/>
    <w:rsid w:val="008E3044"/>
    <w:rsid w:val="009F32CE"/>
    <w:rsid w:val="00AA2E9C"/>
    <w:rsid w:val="00D725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F5065"/>
  <w15:chartTrackingRefBased/>
  <w15:docId w15:val="{08F56659-3329-485D-9955-735061F3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A2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4773</Characters>
  <Application>Microsoft Office Word</Application>
  <DocSecurity>0</DocSecurity>
  <Lines>39</Lines>
  <Paragraphs>11</Paragraphs>
  <ScaleCrop>false</ScaleCrop>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Info Rode Kruis Oostende</dc:creator>
  <cp:keywords/>
  <dc:description/>
  <cp:lastModifiedBy>Admin Info Rode Kruis Oostende</cp:lastModifiedBy>
  <cp:revision>2</cp:revision>
  <dcterms:created xsi:type="dcterms:W3CDTF">2024-08-04T01:31:00Z</dcterms:created>
  <dcterms:modified xsi:type="dcterms:W3CDTF">2024-08-04T01:31:00Z</dcterms:modified>
</cp:coreProperties>
</file>