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5910" w14:textId="77777777" w:rsidR="00D42223" w:rsidRPr="00D42223" w:rsidRDefault="00D42223" w:rsidP="00D42223">
      <w:pPr>
        <w:jc w:val="center"/>
        <w:rPr>
          <w:b/>
          <w:bCs/>
          <w:sz w:val="24"/>
          <w:szCs w:val="24"/>
          <w:u w:val="single"/>
        </w:rPr>
      </w:pPr>
      <w:r w:rsidRPr="00D42223">
        <w:rPr>
          <w:b/>
          <w:bCs/>
          <w:sz w:val="24"/>
          <w:szCs w:val="24"/>
          <w:u w:val="single"/>
        </w:rPr>
        <w:t>Sport in Oostende beleven we samen:</w:t>
      </w:r>
    </w:p>
    <w:p w14:paraId="627D8B35" w14:textId="77777777" w:rsidR="00D42223" w:rsidRPr="00D42223" w:rsidRDefault="00D42223" w:rsidP="00D42223">
      <w:pPr>
        <w:numPr>
          <w:ilvl w:val="0"/>
          <w:numId w:val="1"/>
        </w:numPr>
        <w:rPr>
          <w:sz w:val="24"/>
          <w:szCs w:val="24"/>
        </w:rPr>
      </w:pPr>
      <w:r w:rsidRPr="00D42223">
        <w:rPr>
          <w:sz w:val="24"/>
          <w:szCs w:val="24"/>
        </w:rPr>
        <w:t>Sport is </w:t>
      </w:r>
      <w:r w:rsidRPr="00D42223">
        <w:rPr>
          <w:b/>
          <w:bCs/>
          <w:sz w:val="24"/>
          <w:szCs w:val="24"/>
        </w:rPr>
        <w:t>zowel een middel als een doel op zich</w:t>
      </w:r>
      <w:r w:rsidRPr="00D42223">
        <w:rPr>
          <w:sz w:val="24"/>
          <w:szCs w:val="24"/>
        </w:rPr>
        <w:t>. De O mens ziet een ideaal sportbeleid als een combinatie van sport om de sport en sport als sociale, verbindende factor in Stad en wijken. Sport kan bijdragen aan een kwaliteitsvoller leven. Sport beoefenen is plezierig en gezond. Naar sport kijken is (ont)spannend, verzet de gedachten. </w:t>
      </w:r>
      <w:r w:rsidRPr="00D42223">
        <w:rPr>
          <w:b/>
          <w:bCs/>
          <w:sz w:val="24"/>
          <w:szCs w:val="24"/>
        </w:rPr>
        <w:t>Investeren in sporttalent van jonge mensen</w:t>
      </w:r>
      <w:r w:rsidRPr="00D42223">
        <w:rPr>
          <w:sz w:val="24"/>
          <w:szCs w:val="24"/>
        </w:rPr>
        <w:t xml:space="preserve"> is van dezelfde orde als investeren in wetenschappelijk, economisch of cultureel talent. Kiezen hoeft daarbij niet. </w:t>
      </w:r>
    </w:p>
    <w:p w14:paraId="05526CA4" w14:textId="77777777" w:rsidR="00D42223" w:rsidRPr="00D42223" w:rsidRDefault="00D42223" w:rsidP="00D42223">
      <w:pPr>
        <w:numPr>
          <w:ilvl w:val="0"/>
          <w:numId w:val="1"/>
        </w:numPr>
        <w:rPr>
          <w:sz w:val="24"/>
          <w:szCs w:val="24"/>
        </w:rPr>
      </w:pPr>
      <w:r w:rsidRPr="00D42223">
        <w:rPr>
          <w:sz w:val="24"/>
          <w:szCs w:val="24"/>
        </w:rPr>
        <w:t>Bij uitstek is dit een en/en-verhaal. Sportbeoefening in groeps- of verenigingsverband bevordert het sociale contact en is een positief element in de ontwikkeling van een sociaal weefsel in de stad. Bovendien brengt sport mensen bij elkaar, kan het zorgen voor onthaasting en ontspanning, en is het een goed middel tot inburgering en kenis over verschillende culturen</w:t>
      </w:r>
    </w:p>
    <w:p w14:paraId="461E70C5" w14:textId="77777777" w:rsidR="00D42223" w:rsidRPr="00D42223" w:rsidRDefault="00D42223" w:rsidP="00D42223">
      <w:pPr>
        <w:numPr>
          <w:ilvl w:val="0"/>
          <w:numId w:val="1"/>
        </w:numPr>
        <w:rPr>
          <w:b/>
          <w:bCs/>
          <w:sz w:val="24"/>
          <w:szCs w:val="24"/>
        </w:rPr>
      </w:pPr>
      <w:r w:rsidRPr="00D42223">
        <w:rPr>
          <w:sz w:val="24"/>
          <w:szCs w:val="24"/>
        </w:rPr>
        <w:t>in stand houden en optimaliseren van de bestaande infrastructuur met en door samenwerking van gebruikers / sportverenigingen. Hierdoor dient een stadsbestuur een gedragen overeenkomst af te sluiten die in twee richtingen werkt en waarbij de gebruikers zeker hun inbreng hebben</w:t>
      </w:r>
      <w:r w:rsidRPr="00D42223">
        <w:rPr>
          <w:b/>
          <w:bCs/>
          <w:sz w:val="24"/>
          <w:szCs w:val="24"/>
        </w:rPr>
        <w:t>.</w:t>
      </w:r>
    </w:p>
    <w:p w14:paraId="18D92151" w14:textId="77777777" w:rsidR="00D42223" w:rsidRPr="00D42223" w:rsidRDefault="00D42223" w:rsidP="00D42223">
      <w:pPr>
        <w:numPr>
          <w:ilvl w:val="0"/>
          <w:numId w:val="1"/>
        </w:numPr>
        <w:rPr>
          <w:sz w:val="24"/>
          <w:szCs w:val="24"/>
        </w:rPr>
      </w:pPr>
      <w:r w:rsidRPr="00D42223">
        <w:rPr>
          <w:sz w:val="24"/>
          <w:szCs w:val="24"/>
        </w:rPr>
        <w:t>Bestaande infrastructuur optimaal aanpassen in functie van het vele gebruik. Waar men toch kunstgras wil gebruiken, moet het een ecologische soort zijn in overleg met Farys</w:t>
      </w:r>
    </w:p>
    <w:p w14:paraId="5CDFDB8B" w14:textId="77777777" w:rsidR="00D42223" w:rsidRPr="00D42223" w:rsidRDefault="00D42223" w:rsidP="00D42223">
      <w:pPr>
        <w:numPr>
          <w:ilvl w:val="0"/>
          <w:numId w:val="1"/>
        </w:numPr>
        <w:rPr>
          <w:b/>
          <w:bCs/>
          <w:sz w:val="24"/>
          <w:szCs w:val="24"/>
        </w:rPr>
      </w:pPr>
      <w:r w:rsidRPr="00D42223">
        <w:rPr>
          <w:sz w:val="24"/>
          <w:szCs w:val="24"/>
        </w:rPr>
        <w:t>ondersteunen van initiatieven tot onderlinge samenwerking, ook buiten de gemeentelijke grenzen, eventueel in samenspraak met de betrokken regio’s</w:t>
      </w:r>
    </w:p>
    <w:p w14:paraId="12F64967" w14:textId="77777777" w:rsidR="00D42223" w:rsidRPr="00D42223" w:rsidRDefault="00D42223" w:rsidP="00D42223">
      <w:pPr>
        <w:numPr>
          <w:ilvl w:val="0"/>
          <w:numId w:val="1"/>
        </w:numPr>
        <w:rPr>
          <w:b/>
          <w:bCs/>
          <w:sz w:val="24"/>
          <w:szCs w:val="24"/>
        </w:rPr>
      </w:pPr>
      <w:r w:rsidRPr="00D42223">
        <w:rPr>
          <w:sz w:val="24"/>
          <w:szCs w:val="24"/>
        </w:rPr>
        <w:t>We stimuleren de maatschappelijke betrokkenheid van Oostendse topsportorganisaties. We gaan absoluut voor meer topsportevenementen met kleinschalige wijkinitiatieven. We vinden dat het  effect van topsport op bewoners, in het bijzonder op jongeren, een goed invloed kan hebben. Oostendse topsporters kunnen jongeren inspireren om te gaan bewegen en zijn een rolmodel voor een gezonde leefstijl en sociale interactie</w:t>
      </w:r>
      <w:r w:rsidRPr="00D42223">
        <w:rPr>
          <w:b/>
          <w:bCs/>
          <w:sz w:val="24"/>
          <w:szCs w:val="24"/>
        </w:rPr>
        <w:t>.</w:t>
      </w:r>
    </w:p>
    <w:p w14:paraId="0D6AA919" w14:textId="77777777" w:rsidR="00D42223" w:rsidRPr="00D42223" w:rsidRDefault="00D42223" w:rsidP="00D42223">
      <w:pPr>
        <w:rPr>
          <w:b/>
          <w:bCs/>
          <w:sz w:val="24"/>
          <w:szCs w:val="24"/>
        </w:rPr>
      </w:pPr>
    </w:p>
    <w:p w14:paraId="4FE5CBCB" w14:textId="77777777" w:rsidR="00D42223" w:rsidRPr="00D42223" w:rsidRDefault="00D42223" w:rsidP="00D42223">
      <w:pPr>
        <w:numPr>
          <w:ilvl w:val="0"/>
          <w:numId w:val="1"/>
        </w:numPr>
        <w:rPr>
          <w:b/>
          <w:bCs/>
          <w:sz w:val="24"/>
          <w:szCs w:val="24"/>
        </w:rPr>
      </w:pPr>
      <w:r w:rsidRPr="00D42223">
        <w:rPr>
          <w:sz w:val="24"/>
          <w:szCs w:val="24"/>
        </w:rPr>
        <w:t xml:space="preserve">Met de O mens zijn we  voor een inclusieve sportcultuur. We voeren de strijd op tegen verbaal en fysiek geweld op het sportveld en tegen seksisme, uitsluiting, discriminatie en racisme binnen sportverenigingen. We moedigen clubs en verenigingen aan om zich, door Rainbow Solutions te laten begeleiden en in te zetten voor de acceptatie van LHBTQA+’ers in de sport en op of rondom sportvelden. </w:t>
      </w:r>
    </w:p>
    <w:p w14:paraId="3DC80EED" w14:textId="77777777" w:rsidR="00D42223" w:rsidRPr="00D42223" w:rsidRDefault="00D42223" w:rsidP="00D42223">
      <w:pPr>
        <w:rPr>
          <w:sz w:val="24"/>
          <w:szCs w:val="24"/>
        </w:rPr>
      </w:pPr>
    </w:p>
    <w:p w14:paraId="3EF16E51" w14:textId="77777777" w:rsidR="00D42223" w:rsidRPr="00D42223" w:rsidRDefault="00D42223" w:rsidP="00D42223">
      <w:pPr>
        <w:numPr>
          <w:ilvl w:val="0"/>
          <w:numId w:val="1"/>
        </w:numPr>
        <w:rPr>
          <w:b/>
          <w:bCs/>
          <w:sz w:val="24"/>
          <w:szCs w:val="24"/>
        </w:rPr>
      </w:pPr>
      <w:r w:rsidRPr="00D42223">
        <w:rPr>
          <w:sz w:val="24"/>
          <w:szCs w:val="24"/>
        </w:rPr>
        <w:t>Ook sporen we verenigingen aan om mensen met een beperking actief te betrekken bij de clubactiviteiten.</w:t>
      </w:r>
    </w:p>
    <w:p w14:paraId="4F21F98F" w14:textId="77777777" w:rsidR="00D42223" w:rsidRPr="00D42223" w:rsidRDefault="00D42223" w:rsidP="00D42223">
      <w:pPr>
        <w:rPr>
          <w:b/>
          <w:bCs/>
          <w:sz w:val="24"/>
          <w:szCs w:val="24"/>
        </w:rPr>
      </w:pPr>
    </w:p>
    <w:p w14:paraId="656FBE82" w14:textId="77777777" w:rsidR="00D42223" w:rsidRPr="00D42223" w:rsidRDefault="00D42223" w:rsidP="00D42223">
      <w:pPr>
        <w:numPr>
          <w:ilvl w:val="0"/>
          <w:numId w:val="1"/>
        </w:numPr>
        <w:rPr>
          <w:b/>
          <w:bCs/>
          <w:sz w:val="24"/>
          <w:szCs w:val="24"/>
        </w:rPr>
      </w:pPr>
      <w:r w:rsidRPr="00D42223">
        <w:rPr>
          <w:sz w:val="24"/>
          <w:szCs w:val="24"/>
        </w:rPr>
        <w:lastRenderedPageBreak/>
        <w:t xml:space="preserve">Met de O mens gaan we aan de slag met alle betrokken actoren om in Oostende een Top Watersport Paradijs te realiseren dit in evenwicht met onze ecologische waarden. We gaan hiervoor om dit project te realiseren ook in gesprek met bedrijven, Vlaamse overheid,… om hier voldoende middelen voor vrij te krijgen. </w:t>
      </w:r>
    </w:p>
    <w:p w14:paraId="0AEC8015" w14:textId="65E5778A" w:rsidR="00D42223" w:rsidRPr="00D42223" w:rsidRDefault="00D42223" w:rsidP="00D42223">
      <w:pPr>
        <w:numPr>
          <w:ilvl w:val="0"/>
          <w:numId w:val="1"/>
        </w:numPr>
        <w:rPr>
          <w:b/>
          <w:bCs/>
          <w:sz w:val="24"/>
          <w:szCs w:val="24"/>
        </w:rPr>
      </w:pPr>
      <w:r w:rsidRPr="00D42223">
        <w:rPr>
          <w:sz w:val="24"/>
          <w:szCs w:val="24"/>
        </w:rPr>
        <w:t xml:space="preserve">We zullen samen met de hocky club een herlocatie onderzoeken ons voorstel is dat in samenspraak met Farys gebeurt en dat zij een infrastructuur krijgen op het Shorre park. Wij zijn voor een meer evenwichtigere aanbod op het Shorre park. Dit wil zeggen dat het aantal voetbalvelden gerust kan gaan verminderen. (Vroegere locatie </w:t>
      </w:r>
      <w:r>
        <w:rPr>
          <w:sz w:val="24"/>
          <w:szCs w:val="24"/>
        </w:rPr>
        <w:t xml:space="preserve">van Hocky club  was aan het </w:t>
      </w:r>
      <w:r w:rsidRPr="00D42223">
        <w:rPr>
          <w:sz w:val="24"/>
          <w:szCs w:val="24"/>
        </w:rPr>
        <w:t>AZ Damiaan.)</w:t>
      </w:r>
    </w:p>
    <w:p w14:paraId="2DFA6CF6" w14:textId="77777777" w:rsidR="00D42223" w:rsidRPr="00D42223" w:rsidRDefault="00D42223" w:rsidP="00D42223">
      <w:pPr>
        <w:numPr>
          <w:ilvl w:val="0"/>
          <w:numId w:val="1"/>
        </w:numPr>
        <w:rPr>
          <w:b/>
          <w:bCs/>
          <w:sz w:val="24"/>
          <w:szCs w:val="24"/>
        </w:rPr>
      </w:pPr>
      <w:r w:rsidRPr="00D42223">
        <w:rPr>
          <w:sz w:val="24"/>
          <w:szCs w:val="24"/>
        </w:rPr>
        <w:t xml:space="preserve">Daarnaast nemen we enkele belangrijk onderwerpen mee uit het ambitienota 2025 -2030 die ons is overhand door de sportraad. </w:t>
      </w:r>
    </w:p>
    <w:p w14:paraId="2AF6AE49" w14:textId="77777777" w:rsidR="009F32CE" w:rsidRPr="00D42223" w:rsidRDefault="009F32CE">
      <w:pPr>
        <w:rPr>
          <w:sz w:val="24"/>
          <w:szCs w:val="24"/>
        </w:rPr>
      </w:pPr>
    </w:p>
    <w:sectPr w:rsidR="009F32CE" w:rsidRPr="00D42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50E8"/>
    <w:multiLevelType w:val="hybridMultilevel"/>
    <w:tmpl w:val="39E441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9452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23"/>
    <w:rsid w:val="008E3044"/>
    <w:rsid w:val="009F32CE"/>
    <w:rsid w:val="00C110F3"/>
    <w:rsid w:val="00D422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1D1C"/>
  <w15:chartTrackingRefBased/>
  <w15:docId w15:val="{4C6309B6-1A9D-4202-9411-45ECE453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2724</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2</cp:revision>
  <dcterms:created xsi:type="dcterms:W3CDTF">2024-01-27T16:52:00Z</dcterms:created>
  <dcterms:modified xsi:type="dcterms:W3CDTF">2024-01-27T16:52:00Z</dcterms:modified>
</cp:coreProperties>
</file>